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BE" w:rsidRPr="00FA6DBE" w:rsidRDefault="00FA6DBE" w:rsidP="00FA6DBE">
      <w:pPr>
        <w:rPr>
          <w:b/>
          <w:sz w:val="28"/>
          <w:szCs w:val="28"/>
        </w:rPr>
      </w:pPr>
      <w:r w:rsidRPr="00FA6DBE">
        <w:rPr>
          <w:b/>
          <w:sz w:val="28"/>
          <w:szCs w:val="28"/>
        </w:rPr>
        <w:t>Формирование Иваново-Вознесенского промышленного района</w:t>
      </w:r>
    </w:p>
    <w:p w:rsidR="00FA6DBE" w:rsidRDefault="00FA6DBE" w:rsidP="00FA6DBE">
      <w:r>
        <w:t xml:space="preserve">Ивановский край издревле являлся одним из центров ткачества и переработки льна в России. Уже в первой трети XIX века за </w:t>
      </w:r>
      <w:proofErr w:type="spellStart"/>
      <w:r>
        <w:t>Ивановом</w:t>
      </w:r>
      <w:proofErr w:type="spellEnd"/>
      <w:r>
        <w:t xml:space="preserve"> и окружающими его селами и деревнями, за уездными городами Шуей и Кинешмой прочно закрепляется репутация текстильного края. Край производил большую часть хлопчатобумажной продукции России, его сравнивали с Англией, в то время славившейся своим текстилем. На крупнейших ярмарках заводится «особенный ряд», названный ивановским. К концу XIX века, как результат бурного развития промышленности после освобождения крестьян в 1861 года, в России сложился целый ряд крупных экономических районов. Одним из них был Иваново-Вознесенский промышленный район, охватывающий северные индустриальные уезды Владимирской губернии и южные индустриальные уезды Костромской губернии.</w:t>
      </w:r>
    </w:p>
    <w:p w:rsidR="00FA6DBE" w:rsidRDefault="00FA6DBE" w:rsidP="00FA6DBE">
      <w:r>
        <w:t xml:space="preserve">В 1871 году село Иваново и посад Вознесенский получили статус </w:t>
      </w:r>
      <w:proofErr w:type="spellStart"/>
      <w:r>
        <w:t>безуездного</w:t>
      </w:r>
      <w:proofErr w:type="spellEnd"/>
      <w:r>
        <w:t xml:space="preserve"> города под названием Иваново-Вознесенск. В момент образования в нём насчитывалось 48 фабрик и заводов, на которых работало свыше 10 тысяч рабочих. В 1871 году в общем количестве предприятий, расположенных в Ивановском районе, текстильные составляли 18 процентов, но они концентрировали более 80 процентов рабочих и давали почти 90 процентов промышленной продукции. Значительная часть остальных предприятий была тесно связана с основной, текстильной отраслью: они производили оборудование, красители и другую продукцию, необходимую для производства тканей. За период 1867—1913 гг. в текстильной промышленности края произошло сокращение числа предприятий с 357 до 243. Одновременно количество занятых на них рабочих возросло с 62 тысяч до 260 тысяч, или более чем в 4 раза. Росту крупной промышленности способствовало широкое применение паровых машин. Первые паровые двигатели появились в Иванове в 1832 году, в Шуе — в 1846-м.</w:t>
      </w:r>
    </w:p>
    <w:p w:rsidR="00FA6DBE" w:rsidRDefault="00FA6DBE" w:rsidP="00FA6DBE">
      <w:r>
        <w:t xml:space="preserve">Процесс концентрации промышленности и применение паровых двигателей способствовали образованию и укрупнению </w:t>
      </w:r>
      <w:proofErr w:type="spellStart"/>
      <w:r>
        <w:t>промышпенных</w:t>
      </w:r>
      <w:proofErr w:type="spellEnd"/>
      <w:r>
        <w:t xml:space="preserve"> центров. К 1879 году такими центрами в Ивановском крае были города Иваново-Вознесенск (49 предприятий), Шуя (38), Кинешма (4), села Тейково (4), Кохма (9), </w:t>
      </w:r>
      <w:proofErr w:type="spellStart"/>
      <w:r>
        <w:t>Яковлевское</w:t>
      </w:r>
      <w:proofErr w:type="spellEnd"/>
      <w:r>
        <w:t xml:space="preserve"> (5), Родники (4) и ряд других, предприятия которых были тесно связаны с текстильными фабриками Иваново-Вознесенска. Развитию текстильной промышленности благоприятствовали и неплохие транспортные условия. </w:t>
      </w:r>
      <w:proofErr w:type="gramStart"/>
      <w:r>
        <w:t>Реки Волга, Ока и Кама связывали край с хлебородным юго-востоком, горнорудным Уралом, с центром России, с Балтийским и Каспийским морями.</w:t>
      </w:r>
      <w:proofErr w:type="gramEnd"/>
      <w:r>
        <w:t xml:space="preserve"> В 60-х годах XIX века была построена железная дорога, которая дала Иваново-Вознесенску транспортный выход на Нижний Новгород, Москву, Кинешму. В итоге промышленность края получила еще более широкие возможности для получения сырья и вывоза продукции на рынки сбыта. Иваново-Вознесенск быстро рос.</w:t>
      </w:r>
    </w:p>
    <w:p w:rsidR="00F36DD1" w:rsidRDefault="00FA6DBE" w:rsidP="00FA6DBE">
      <w:bookmarkStart w:id="0" w:name="_GoBack"/>
      <w:bookmarkEnd w:id="0"/>
      <w:r>
        <w:t>Уже к 1900 году в нем было 59 промышленных предприятий, а число рабочих достигло 27 тысяч человек. Развитие хлопчатобумажной, металлообрабатывающей, химической, машиностроительной промышленности сделало Иваново-Вознесенск производственным центром крупного текстильного района.</w:t>
      </w:r>
    </w:p>
    <w:sectPr w:rsidR="00F3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3E"/>
    <w:rsid w:val="009A313E"/>
    <w:rsid w:val="00C92D97"/>
    <w:rsid w:val="00F36DD1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2021-01-29T14:43:00Z</dcterms:created>
  <dcterms:modified xsi:type="dcterms:W3CDTF">2021-01-29T14:44:00Z</dcterms:modified>
</cp:coreProperties>
</file>